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F04A" w14:textId="77777777" w:rsidR="003F783A" w:rsidRDefault="003F783A" w:rsidP="003F783A">
      <w:pPr>
        <w:pStyle w:val="OA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14:paraId="5998F8B5" w14:textId="77777777" w:rsidR="003F783A" w:rsidRPr="003F783A" w:rsidRDefault="003F783A" w:rsidP="003F783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F783A">
        <w:rPr>
          <w:rFonts w:ascii="方正小标宋简体" w:eastAsia="方正小标宋简体" w:hint="eastAsia"/>
          <w:sz w:val="44"/>
          <w:szCs w:val="44"/>
        </w:rPr>
        <w:t>第三届全国知识产权公益广告作品征集活动</w:t>
      </w:r>
    </w:p>
    <w:p w14:paraId="5C8A2FF0" w14:textId="06E66AB2" w:rsidR="003F783A" w:rsidRPr="003F783A" w:rsidRDefault="003F783A" w:rsidP="003F783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F783A">
        <w:rPr>
          <w:rFonts w:ascii="方正小标宋简体" w:eastAsia="方正小标宋简体" w:hint="eastAsia"/>
          <w:sz w:val="44"/>
          <w:szCs w:val="44"/>
        </w:rPr>
        <w:t>电视类</w:t>
      </w:r>
      <w:r w:rsidR="00223831">
        <w:rPr>
          <w:rFonts w:ascii="方正小标宋简体" w:eastAsia="方正小标宋简体" w:hint="eastAsia"/>
          <w:sz w:val="44"/>
          <w:szCs w:val="44"/>
        </w:rPr>
        <w:t>优秀</w:t>
      </w:r>
      <w:r w:rsidRPr="003F783A">
        <w:rPr>
          <w:rFonts w:ascii="方正小标宋简体" w:eastAsia="方正小标宋简体" w:hint="eastAsia"/>
          <w:sz w:val="44"/>
          <w:szCs w:val="44"/>
        </w:rPr>
        <w:t>作品名单</w:t>
      </w:r>
    </w:p>
    <w:p w14:paraId="3C5DF184" w14:textId="77777777" w:rsidR="003F783A" w:rsidRDefault="003F783A" w:rsidP="003F783A">
      <w:pPr>
        <w:pStyle w:val="OA"/>
        <w:spacing w:line="300" w:lineRule="exact"/>
        <w:ind w:firstLineChars="0" w:firstLine="0"/>
        <w:jc w:val="center"/>
        <w:rPr>
          <w:rFonts w:ascii="方正小标宋简体" w:eastAsia="方正小标宋简体"/>
        </w:rPr>
      </w:pPr>
    </w:p>
    <w:tbl>
      <w:tblPr>
        <w:tblpPr w:leftFromText="181" w:rightFromText="181" w:vertAnchor="text" w:horzAnchor="page" w:tblpXSpec="center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787"/>
        <w:gridCol w:w="4100"/>
        <w:gridCol w:w="3925"/>
      </w:tblGrid>
      <w:tr w:rsidR="006D2F4E" w14:paraId="4DACA889" w14:textId="77777777" w:rsidTr="006D2F4E">
        <w:trPr>
          <w:trHeight w:val="397"/>
        </w:trPr>
        <w:tc>
          <w:tcPr>
            <w:tcW w:w="1039" w:type="dxa"/>
            <w:vAlign w:val="center"/>
          </w:tcPr>
          <w:p w14:paraId="7B071AEF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787" w:type="dxa"/>
            <w:vAlign w:val="center"/>
          </w:tcPr>
          <w:p w14:paraId="5AA135B0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100" w:type="dxa"/>
            <w:vAlign w:val="center"/>
          </w:tcPr>
          <w:p w14:paraId="75958C4F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3925" w:type="dxa"/>
            <w:vAlign w:val="center"/>
          </w:tcPr>
          <w:p w14:paraId="053497B5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报送单位</w:t>
            </w:r>
          </w:p>
        </w:tc>
      </w:tr>
      <w:tr w:rsidR="006D2F4E" w14:paraId="110A408D" w14:textId="77777777" w:rsidTr="006D2F4E">
        <w:trPr>
          <w:trHeight w:val="397"/>
        </w:trPr>
        <w:tc>
          <w:tcPr>
            <w:tcW w:w="1039" w:type="dxa"/>
            <w:vAlign w:val="center"/>
          </w:tcPr>
          <w:p w14:paraId="73CA68EE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一类</w:t>
            </w:r>
          </w:p>
        </w:tc>
        <w:tc>
          <w:tcPr>
            <w:tcW w:w="787" w:type="dxa"/>
            <w:vAlign w:val="center"/>
          </w:tcPr>
          <w:p w14:paraId="37287882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100" w:type="dxa"/>
            <w:vAlign w:val="center"/>
          </w:tcPr>
          <w:p w14:paraId="26A3EB6B" w14:textId="77777777" w:rsidR="008B52B5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 w:rsidRPr="008B52B5">
              <w:rPr>
                <w:rFonts w:ascii="仿宋_GB2312" w:eastAsia="仿宋_GB2312" w:hAnsi="宋体" w:cs="Tahoma" w:hint="eastAsia"/>
                <w:sz w:val="24"/>
              </w:rPr>
              <w:t xml:space="preserve">地理标志产品促进乡村经济振兴 </w:t>
            </w:r>
          </w:p>
          <w:p w14:paraId="798B39B1" w14:textId="77777777" w:rsidR="006D2F4E" w:rsidRPr="008B52B5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 w:rsidRPr="008B52B5">
              <w:rPr>
                <w:rFonts w:ascii="仿宋_GB2312" w:eastAsia="仿宋_GB2312" w:hAnsi="宋体" w:cs="Tahoma" w:hint="eastAsia"/>
                <w:sz w:val="24"/>
              </w:rPr>
              <w:t>永川</w:t>
            </w:r>
            <w:proofErr w:type="gramStart"/>
            <w:r w:rsidRPr="008B52B5">
              <w:rPr>
                <w:rFonts w:ascii="仿宋_GB2312" w:eastAsia="仿宋_GB2312" w:hAnsi="宋体" w:cs="Tahoma" w:hint="eastAsia"/>
                <w:sz w:val="24"/>
              </w:rPr>
              <w:t>秀芽篇</w:t>
            </w:r>
            <w:proofErr w:type="gramEnd"/>
          </w:p>
        </w:tc>
        <w:tc>
          <w:tcPr>
            <w:tcW w:w="3925" w:type="dxa"/>
            <w:vAlign w:val="center"/>
          </w:tcPr>
          <w:p w14:paraId="6D3122A0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重庆广电移动电视有限责任公司</w:t>
            </w:r>
          </w:p>
        </w:tc>
      </w:tr>
      <w:tr w:rsidR="006D2F4E" w14:paraId="3C1D8ED7" w14:textId="77777777" w:rsidTr="006D2F4E">
        <w:trPr>
          <w:trHeight w:val="397"/>
        </w:trPr>
        <w:tc>
          <w:tcPr>
            <w:tcW w:w="1039" w:type="dxa"/>
            <w:vMerge w:val="restart"/>
            <w:vAlign w:val="center"/>
          </w:tcPr>
          <w:p w14:paraId="515B0E67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二类</w:t>
            </w:r>
          </w:p>
        </w:tc>
        <w:tc>
          <w:tcPr>
            <w:tcW w:w="787" w:type="dxa"/>
            <w:vAlign w:val="center"/>
          </w:tcPr>
          <w:p w14:paraId="2D447390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100" w:type="dxa"/>
            <w:vAlign w:val="center"/>
          </w:tcPr>
          <w:p w14:paraId="3612359A" w14:textId="77777777" w:rsidR="006D2F4E" w:rsidRPr="008B52B5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 w:rsidRPr="008B52B5">
              <w:rPr>
                <w:rFonts w:ascii="仿宋_GB2312" w:eastAsia="仿宋_GB2312" w:hAnsi="宋体" w:cs="Tahoma" w:hint="eastAsia"/>
                <w:sz w:val="24"/>
              </w:rPr>
              <w:t>版权保护伴我行</w:t>
            </w:r>
          </w:p>
        </w:tc>
        <w:tc>
          <w:tcPr>
            <w:tcW w:w="3925" w:type="dxa"/>
            <w:vAlign w:val="center"/>
          </w:tcPr>
          <w:p w14:paraId="739F2A10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中共云南省委宣传部</w:t>
            </w:r>
          </w:p>
        </w:tc>
      </w:tr>
      <w:tr w:rsidR="006D2F4E" w14:paraId="03547784" w14:textId="77777777" w:rsidTr="006D2F4E">
        <w:trPr>
          <w:trHeight w:val="397"/>
        </w:trPr>
        <w:tc>
          <w:tcPr>
            <w:tcW w:w="1039" w:type="dxa"/>
            <w:vMerge/>
            <w:vAlign w:val="center"/>
          </w:tcPr>
          <w:p w14:paraId="54FD9EA7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0BC50A0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100" w:type="dxa"/>
            <w:vAlign w:val="center"/>
          </w:tcPr>
          <w:p w14:paraId="736DC970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一分钟看完口罩专利简史</w:t>
            </w:r>
          </w:p>
        </w:tc>
        <w:tc>
          <w:tcPr>
            <w:tcW w:w="3925" w:type="dxa"/>
            <w:vAlign w:val="center"/>
          </w:tcPr>
          <w:p w14:paraId="55D5BA2F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跨界传媒文化（北京）有限公司</w:t>
            </w:r>
          </w:p>
        </w:tc>
      </w:tr>
      <w:tr w:rsidR="006D2F4E" w14:paraId="477CA60D" w14:textId="77777777" w:rsidTr="006D2F4E">
        <w:trPr>
          <w:trHeight w:val="397"/>
        </w:trPr>
        <w:tc>
          <w:tcPr>
            <w:tcW w:w="1039" w:type="dxa"/>
            <w:vMerge w:val="restart"/>
            <w:vAlign w:val="center"/>
          </w:tcPr>
          <w:p w14:paraId="5A79BFA5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三类</w:t>
            </w:r>
          </w:p>
        </w:tc>
        <w:tc>
          <w:tcPr>
            <w:tcW w:w="787" w:type="dxa"/>
            <w:vAlign w:val="center"/>
          </w:tcPr>
          <w:p w14:paraId="0BB9FBBB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100" w:type="dxa"/>
            <w:vAlign w:val="center"/>
          </w:tcPr>
          <w:p w14:paraId="78FAF6CB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山东快书相声：专用标志保地标</w:t>
            </w:r>
          </w:p>
        </w:tc>
        <w:tc>
          <w:tcPr>
            <w:tcW w:w="3925" w:type="dxa"/>
            <w:vAlign w:val="center"/>
          </w:tcPr>
          <w:p w14:paraId="4EDABCFC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山东省市场监督管理局</w:t>
            </w:r>
          </w:p>
          <w:p w14:paraId="3890F779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山东广播电视台经济广播</w:t>
            </w:r>
          </w:p>
          <w:p w14:paraId="2C72B453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山东省地理标志产业协会</w:t>
            </w:r>
          </w:p>
        </w:tc>
      </w:tr>
      <w:tr w:rsidR="006D2F4E" w14:paraId="61DBDD12" w14:textId="77777777" w:rsidTr="006D2F4E">
        <w:trPr>
          <w:trHeight w:val="397"/>
        </w:trPr>
        <w:tc>
          <w:tcPr>
            <w:tcW w:w="1039" w:type="dxa"/>
            <w:vMerge/>
            <w:vAlign w:val="center"/>
          </w:tcPr>
          <w:p w14:paraId="13FB08A8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087D6E5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100" w:type="dxa"/>
            <w:vAlign w:val="center"/>
          </w:tcPr>
          <w:p w14:paraId="164BDC12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战“疫”者</w:t>
            </w:r>
          </w:p>
        </w:tc>
        <w:tc>
          <w:tcPr>
            <w:tcW w:w="3925" w:type="dxa"/>
            <w:vAlign w:val="center"/>
          </w:tcPr>
          <w:p w14:paraId="77465FF3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北京壹磨坊科技有限公司</w:t>
            </w:r>
          </w:p>
        </w:tc>
      </w:tr>
      <w:tr w:rsidR="006D2F4E" w14:paraId="2D7BE75E" w14:textId="77777777" w:rsidTr="006D2F4E">
        <w:trPr>
          <w:trHeight w:val="397"/>
        </w:trPr>
        <w:tc>
          <w:tcPr>
            <w:tcW w:w="1039" w:type="dxa"/>
            <w:vMerge/>
            <w:vAlign w:val="center"/>
          </w:tcPr>
          <w:p w14:paraId="4ABCD5AD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495E3B64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100" w:type="dxa"/>
            <w:vAlign w:val="center"/>
          </w:tcPr>
          <w:p w14:paraId="3F195A99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假酒</w:t>
            </w:r>
          </w:p>
        </w:tc>
        <w:tc>
          <w:tcPr>
            <w:tcW w:w="3925" w:type="dxa"/>
            <w:vAlign w:val="center"/>
          </w:tcPr>
          <w:p w14:paraId="4AB56F4E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广州市月天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Ansi="宋体" w:cs="Tahoma" w:hint="eastAsia"/>
                <w:sz w:val="24"/>
              </w:rPr>
              <w:t>有限公司</w:t>
            </w:r>
          </w:p>
        </w:tc>
      </w:tr>
      <w:tr w:rsidR="006D2F4E" w14:paraId="275E4EF1" w14:textId="77777777" w:rsidTr="006D2F4E">
        <w:trPr>
          <w:trHeight w:val="397"/>
        </w:trPr>
        <w:tc>
          <w:tcPr>
            <w:tcW w:w="1039" w:type="dxa"/>
            <w:vMerge w:val="restart"/>
            <w:vAlign w:val="center"/>
          </w:tcPr>
          <w:p w14:paraId="0567C76F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优秀类</w:t>
            </w:r>
          </w:p>
        </w:tc>
        <w:tc>
          <w:tcPr>
            <w:tcW w:w="787" w:type="dxa"/>
            <w:vAlign w:val="center"/>
          </w:tcPr>
          <w:p w14:paraId="795AAF55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100" w:type="dxa"/>
            <w:vAlign w:val="center"/>
          </w:tcPr>
          <w:p w14:paraId="2705510F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我们身边的知识产权 系列</w:t>
            </w:r>
          </w:p>
        </w:tc>
        <w:tc>
          <w:tcPr>
            <w:tcW w:w="3925" w:type="dxa"/>
            <w:vAlign w:val="center"/>
          </w:tcPr>
          <w:p w14:paraId="1203659F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珠海市知识产权保护协会</w:t>
            </w:r>
          </w:p>
        </w:tc>
      </w:tr>
      <w:tr w:rsidR="006D2F4E" w14:paraId="6864E1FF" w14:textId="77777777" w:rsidTr="006D2F4E">
        <w:trPr>
          <w:trHeight w:val="397"/>
        </w:trPr>
        <w:tc>
          <w:tcPr>
            <w:tcW w:w="1039" w:type="dxa"/>
            <w:vMerge/>
          </w:tcPr>
          <w:p w14:paraId="680746A5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A2E12A3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100" w:type="dxa"/>
            <w:vAlign w:val="center"/>
          </w:tcPr>
          <w:p w14:paraId="548DEA3B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创意越拿越少 尊重知识产权</w:t>
            </w:r>
          </w:p>
        </w:tc>
        <w:tc>
          <w:tcPr>
            <w:tcW w:w="3925" w:type="dxa"/>
            <w:vAlign w:val="center"/>
          </w:tcPr>
          <w:p w14:paraId="635FAC61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海口市广播电视台</w:t>
            </w:r>
          </w:p>
        </w:tc>
      </w:tr>
      <w:tr w:rsidR="006D2F4E" w14:paraId="53752829" w14:textId="77777777" w:rsidTr="006D2F4E">
        <w:trPr>
          <w:trHeight w:val="397"/>
        </w:trPr>
        <w:tc>
          <w:tcPr>
            <w:tcW w:w="1039" w:type="dxa"/>
            <w:vMerge/>
          </w:tcPr>
          <w:p w14:paraId="013EEEE6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65F9950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4100" w:type="dxa"/>
            <w:vAlign w:val="center"/>
          </w:tcPr>
          <w:p w14:paraId="7C896EE5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请为创新成果买单</w:t>
            </w:r>
          </w:p>
        </w:tc>
        <w:tc>
          <w:tcPr>
            <w:tcW w:w="3925" w:type="dxa"/>
            <w:vAlign w:val="center"/>
          </w:tcPr>
          <w:p w14:paraId="3F7054E2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扬子晚报</w:t>
            </w:r>
          </w:p>
        </w:tc>
      </w:tr>
      <w:tr w:rsidR="006D2F4E" w14:paraId="7E426FD0" w14:textId="77777777" w:rsidTr="006D2F4E">
        <w:trPr>
          <w:trHeight w:val="397"/>
        </w:trPr>
        <w:tc>
          <w:tcPr>
            <w:tcW w:w="1039" w:type="dxa"/>
            <w:vMerge/>
          </w:tcPr>
          <w:p w14:paraId="5092805D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F5356F7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4100" w:type="dxa"/>
            <w:vAlign w:val="center"/>
          </w:tcPr>
          <w:p w14:paraId="5B3BF9C7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我们为什么要付费听歌和看剧</w:t>
            </w:r>
          </w:p>
        </w:tc>
        <w:tc>
          <w:tcPr>
            <w:tcW w:w="3925" w:type="dxa"/>
            <w:vAlign w:val="center"/>
          </w:tcPr>
          <w:p w14:paraId="26EA1C0A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南京创意中心有限责任公司</w:t>
            </w:r>
            <w:r>
              <w:rPr>
                <w:rFonts w:ascii="仿宋_GB2312" w:eastAsia="仿宋_GB2312" w:hAnsi="宋体" w:cs="Tahoma" w:hint="eastAsia"/>
                <w:sz w:val="24"/>
              </w:rPr>
              <w:br/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龙虎动漫</w:t>
            </w:r>
            <w:proofErr w:type="gramEnd"/>
          </w:p>
        </w:tc>
      </w:tr>
      <w:tr w:rsidR="006D2F4E" w14:paraId="540F2A44" w14:textId="77777777" w:rsidTr="006D2F4E">
        <w:trPr>
          <w:trHeight w:val="397"/>
        </w:trPr>
        <w:tc>
          <w:tcPr>
            <w:tcW w:w="1039" w:type="dxa"/>
            <w:vMerge/>
          </w:tcPr>
          <w:p w14:paraId="55C88A01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0963238E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11</w:t>
            </w:r>
          </w:p>
        </w:tc>
        <w:tc>
          <w:tcPr>
            <w:tcW w:w="4100" w:type="dxa"/>
            <w:vAlign w:val="center"/>
          </w:tcPr>
          <w:p w14:paraId="3B57B43C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pacing w:val="-20"/>
                <w:sz w:val="24"/>
              </w:rPr>
            </w:pPr>
            <w:r>
              <w:rPr>
                <w:rFonts w:ascii="仿宋_GB2312" w:eastAsia="仿宋_GB2312" w:hAnsi="宋体" w:cs="Tahoma" w:hint="eastAsia"/>
                <w:spacing w:val="-20"/>
                <w:sz w:val="24"/>
              </w:rPr>
              <w:t>古老的茶农：坚守传统技艺 保护知识产权</w:t>
            </w:r>
          </w:p>
        </w:tc>
        <w:tc>
          <w:tcPr>
            <w:tcW w:w="3925" w:type="dxa"/>
            <w:vAlign w:val="center"/>
          </w:tcPr>
          <w:p w14:paraId="2EAA3DBC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德宏傣族景颇族自治州广播电视台</w:t>
            </w:r>
          </w:p>
        </w:tc>
      </w:tr>
      <w:tr w:rsidR="006D2F4E" w14:paraId="60DB4FA3" w14:textId="77777777" w:rsidTr="006D2F4E">
        <w:trPr>
          <w:trHeight w:val="397"/>
        </w:trPr>
        <w:tc>
          <w:tcPr>
            <w:tcW w:w="1039" w:type="dxa"/>
            <w:vMerge/>
          </w:tcPr>
          <w:p w14:paraId="64D54BCA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5C98376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12</w:t>
            </w:r>
          </w:p>
        </w:tc>
        <w:tc>
          <w:tcPr>
            <w:tcW w:w="4100" w:type="dxa"/>
            <w:vAlign w:val="center"/>
          </w:tcPr>
          <w:p w14:paraId="7EC5221A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造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梦空间</w:t>
            </w:r>
            <w:proofErr w:type="gramEnd"/>
          </w:p>
        </w:tc>
        <w:tc>
          <w:tcPr>
            <w:tcW w:w="3925" w:type="dxa"/>
            <w:vAlign w:val="center"/>
          </w:tcPr>
          <w:p w14:paraId="6BBA3049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雅安市广播电视台</w:t>
            </w:r>
          </w:p>
        </w:tc>
      </w:tr>
      <w:tr w:rsidR="006D2F4E" w14:paraId="65C79CF9" w14:textId="77777777" w:rsidTr="006D2F4E">
        <w:trPr>
          <w:trHeight w:val="397"/>
        </w:trPr>
        <w:tc>
          <w:tcPr>
            <w:tcW w:w="1039" w:type="dxa"/>
            <w:vMerge/>
          </w:tcPr>
          <w:p w14:paraId="588B0870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8CFA3ED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13</w:t>
            </w:r>
          </w:p>
        </w:tc>
        <w:tc>
          <w:tcPr>
            <w:tcW w:w="4100" w:type="dxa"/>
            <w:vAlign w:val="center"/>
          </w:tcPr>
          <w:p w14:paraId="00D0A2E1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生活中有哪些版权消费</w:t>
            </w:r>
          </w:p>
        </w:tc>
        <w:tc>
          <w:tcPr>
            <w:tcW w:w="3925" w:type="dxa"/>
            <w:vAlign w:val="center"/>
          </w:tcPr>
          <w:p w14:paraId="5F0534CE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南京创意中心有限责任公司</w:t>
            </w:r>
            <w:r>
              <w:rPr>
                <w:rFonts w:ascii="仿宋_GB2312" w:eastAsia="仿宋_GB2312" w:hAnsi="宋体" w:cs="Tahoma" w:hint="eastAsia"/>
                <w:sz w:val="24"/>
              </w:rPr>
              <w:br/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龙虎动漫</w:t>
            </w:r>
            <w:proofErr w:type="gramEnd"/>
          </w:p>
        </w:tc>
      </w:tr>
      <w:tr w:rsidR="006D2F4E" w14:paraId="3086D040" w14:textId="77777777" w:rsidTr="006D2F4E">
        <w:trPr>
          <w:trHeight w:val="397"/>
        </w:trPr>
        <w:tc>
          <w:tcPr>
            <w:tcW w:w="1039" w:type="dxa"/>
            <w:vMerge/>
          </w:tcPr>
          <w:p w14:paraId="35DDF578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F1EBD7C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14</w:t>
            </w:r>
          </w:p>
        </w:tc>
        <w:tc>
          <w:tcPr>
            <w:tcW w:w="4100" w:type="dxa"/>
            <w:vAlign w:val="center"/>
          </w:tcPr>
          <w:p w14:paraId="7957FD0F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冒牌泛滥 李逵咋办？</w:t>
            </w:r>
          </w:p>
        </w:tc>
        <w:tc>
          <w:tcPr>
            <w:tcW w:w="3925" w:type="dxa"/>
            <w:vAlign w:val="center"/>
          </w:tcPr>
          <w:p w14:paraId="3F941F70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青岛市广播电视台</w:t>
            </w:r>
          </w:p>
        </w:tc>
      </w:tr>
      <w:tr w:rsidR="006D2F4E" w14:paraId="521D5D8E" w14:textId="77777777" w:rsidTr="006D2F4E">
        <w:trPr>
          <w:trHeight w:val="397"/>
        </w:trPr>
        <w:tc>
          <w:tcPr>
            <w:tcW w:w="1039" w:type="dxa"/>
            <w:vMerge/>
          </w:tcPr>
          <w:p w14:paraId="3EEFE272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3CEF5ED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4100" w:type="dxa"/>
            <w:vAlign w:val="center"/>
          </w:tcPr>
          <w:p w14:paraId="05BD35A8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游戏</w:t>
            </w:r>
          </w:p>
        </w:tc>
        <w:tc>
          <w:tcPr>
            <w:tcW w:w="3925" w:type="dxa"/>
            <w:vAlign w:val="center"/>
          </w:tcPr>
          <w:p w14:paraId="46C0161E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广州市月天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Ansi="宋体" w:cs="Tahoma" w:hint="eastAsia"/>
                <w:sz w:val="24"/>
              </w:rPr>
              <w:t>有限公司</w:t>
            </w:r>
          </w:p>
        </w:tc>
      </w:tr>
      <w:tr w:rsidR="006D2F4E" w14:paraId="1C07D677" w14:textId="77777777" w:rsidTr="006D2F4E">
        <w:trPr>
          <w:trHeight w:val="397"/>
        </w:trPr>
        <w:tc>
          <w:tcPr>
            <w:tcW w:w="1039" w:type="dxa"/>
            <w:vMerge/>
          </w:tcPr>
          <w:p w14:paraId="4B9AF690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2F1D452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16</w:t>
            </w:r>
          </w:p>
        </w:tc>
        <w:tc>
          <w:tcPr>
            <w:tcW w:w="4100" w:type="dxa"/>
            <w:vAlign w:val="center"/>
          </w:tcPr>
          <w:p w14:paraId="626B17BE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国字一点少 侵权犯法了</w:t>
            </w:r>
          </w:p>
        </w:tc>
        <w:tc>
          <w:tcPr>
            <w:tcW w:w="3925" w:type="dxa"/>
            <w:vAlign w:val="center"/>
          </w:tcPr>
          <w:p w14:paraId="417AB894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潍坊市广播电视台</w:t>
            </w:r>
          </w:p>
        </w:tc>
      </w:tr>
      <w:tr w:rsidR="006D2F4E" w14:paraId="5CC332AD" w14:textId="77777777" w:rsidTr="006D2F4E">
        <w:trPr>
          <w:trHeight w:val="397"/>
        </w:trPr>
        <w:tc>
          <w:tcPr>
            <w:tcW w:w="1039" w:type="dxa"/>
            <w:vMerge/>
          </w:tcPr>
          <w:p w14:paraId="73BB5EC1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62F15E9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17</w:t>
            </w:r>
          </w:p>
        </w:tc>
        <w:tc>
          <w:tcPr>
            <w:tcW w:w="4100" w:type="dxa"/>
            <w:vAlign w:val="center"/>
          </w:tcPr>
          <w:p w14:paraId="076878F8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w w:val="90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维护知识产权 打击盗版行为</w:t>
            </w:r>
          </w:p>
        </w:tc>
        <w:tc>
          <w:tcPr>
            <w:tcW w:w="3925" w:type="dxa"/>
            <w:vAlign w:val="center"/>
          </w:tcPr>
          <w:p w14:paraId="4DF5762B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嘉峪关市广播电视台</w:t>
            </w:r>
          </w:p>
        </w:tc>
      </w:tr>
      <w:tr w:rsidR="006D2F4E" w14:paraId="7DD5049B" w14:textId="77777777" w:rsidTr="006D2F4E">
        <w:trPr>
          <w:trHeight w:val="397"/>
        </w:trPr>
        <w:tc>
          <w:tcPr>
            <w:tcW w:w="1039" w:type="dxa"/>
            <w:vMerge/>
          </w:tcPr>
          <w:p w14:paraId="477BF5A2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98B1912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18</w:t>
            </w:r>
          </w:p>
        </w:tc>
        <w:tc>
          <w:tcPr>
            <w:tcW w:w="4100" w:type="dxa"/>
            <w:vAlign w:val="center"/>
          </w:tcPr>
          <w:p w14:paraId="684DC3D8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创意之草</w:t>
            </w:r>
          </w:p>
        </w:tc>
        <w:tc>
          <w:tcPr>
            <w:tcW w:w="3925" w:type="dxa"/>
            <w:vAlign w:val="center"/>
          </w:tcPr>
          <w:p w14:paraId="0A5F1C80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重庆电视台影视频道</w:t>
            </w:r>
          </w:p>
        </w:tc>
      </w:tr>
      <w:tr w:rsidR="006D2F4E" w14:paraId="636D8C3D" w14:textId="77777777" w:rsidTr="006D2F4E">
        <w:trPr>
          <w:trHeight w:val="397"/>
        </w:trPr>
        <w:tc>
          <w:tcPr>
            <w:tcW w:w="1039" w:type="dxa"/>
            <w:vMerge/>
          </w:tcPr>
          <w:p w14:paraId="701EB1A8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49263E7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19</w:t>
            </w:r>
          </w:p>
        </w:tc>
        <w:tc>
          <w:tcPr>
            <w:tcW w:w="4100" w:type="dxa"/>
            <w:vAlign w:val="center"/>
          </w:tcPr>
          <w:p w14:paraId="5F0F8815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尊重原创作品</w:t>
            </w:r>
          </w:p>
        </w:tc>
        <w:tc>
          <w:tcPr>
            <w:tcW w:w="3925" w:type="dxa"/>
            <w:vAlign w:val="center"/>
          </w:tcPr>
          <w:p w14:paraId="71E46E6F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济南市广播电视台</w:t>
            </w:r>
          </w:p>
        </w:tc>
      </w:tr>
      <w:tr w:rsidR="006D2F4E" w14:paraId="354B6769" w14:textId="77777777" w:rsidTr="006D2F4E">
        <w:trPr>
          <w:trHeight w:val="280"/>
        </w:trPr>
        <w:tc>
          <w:tcPr>
            <w:tcW w:w="1039" w:type="dxa"/>
            <w:vMerge/>
          </w:tcPr>
          <w:p w14:paraId="7CA9D9FF" w14:textId="77777777" w:rsidR="006D2F4E" w:rsidRDefault="006D2F4E" w:rsidP="008B52B5">
            <w:pPr>
              <w:pStyle w:val="a5"/>
              <w:spacing w:line="280" w:lineRule="exact"/>
              <w:ind w:rightChars="369" w:right="775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B1D03AD" w14:textId="77777777" w:rsidR="006D2F4E" w:rsidRDefault="006D2F4E" w:rsidP="008B52B5">
            <w:pPr>
              <w:pStyle w:val="a5"/>
              <w:spacing w:line="28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4100" w:type="dxa"/>
            <w:vAlign w:val="center"/>
          </w:tcPr>
          <w:p w14:paraId="4322B706" w14:textId="77777777" w:rsidR="006D2F4E" w:rsidRDefault="006D2F4E" w:rsidP="008B52B5">
            <w:pPr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保护知识产权 让生命更有生命</w:t>
            </w:r>
          </w:p>
        </w:tc>
        <w:tc>
          <w:tcPr>
            <w:tcW w:w="3925" w:type="dxa"/>
            <w:vAlign w:val="center"/>
          </w:tcPr>
          <w:p w14:paraId="25D43D58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尤溪县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融媒体</w:t>
            </w:r>
            <w:proofErr w:type="gramEnd"/>
            <w:r>
              <w:rPr>
                <w:rFonts w:ascii="仿宋_GB2312" w:eastAsia="仿宋_GB2312" w:hAnsi="宋体" w:cs="Tahoma" w:hint="eastAsia"/>
                <w:sz w:val="24"/>
              </w:rPr>
              <w:t>中心</w:t>
            </w:r>
          </w:p>
          <w:p w14:paraId="5A421C7A" w14:textId="77777777" w:rsidR="006D2F4E" w:rsidRDefault="006D2F4E" w:rsidP="008B52B5">
            <w:pPr>
              <w:widowControl/>
              <w:spacing w:line="28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（尤溪县广播电视台）</w:t>
            </w:r>
          </w:p>
        </w:tc>
      </w:tr>
    </w:tbl>
    <w:p w14:paraId="28CB00FC" w14:textId="5AA1B4E7" w:rsidR="002242F5" w:rsidRPr="00B06622" w:rsidRDefault="002242F5" w:rsidP="0089754D">
      <w:pPr>
        <w:spacing w:line="2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</w:p>
    <w:sectPr w:rsidR="002242F5" w:rsidRPr="00B06622" w:rsidSect="002874FB">
      <w:footerReference w:type="default" r:id="rId7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940F" w14:textId="77777777" w:rsidR="00D61D98" w:rsidRDefault="00D61D98" w:rsidP="00B06622">
      <w:r>
        <w:separator/>
      </w:r>
    </w:p>
  </w:endnote>
  <w:endnote w:type="continuationSeparator" w:id="0">
    <w:p w14:paraId="2EBA03EC" w14:textId="77777777" w:rsidR="00D61D98" w:rsidRDefault="00D61D98" w:rsidP="00B0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1A3D" w14:textId="77777777" w:rsidR="00697FE1" w:rsidRPr="00A26FFD" w:rsidRDefault="00697FE1" w:rsidP="00697FE1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8D77E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8D77E2">
      <w:rPr>
        <w:rFonts w:ascii="宋体" w:hAnsi="宋体"/>
        <w:sz w:val="28"/>
        <w:szCs w:val="28"/>
      </w:rPr>
      <w:fldChar w:fldCharType="separate"/>
    </w:r>
    <w:r w:rsidR="0089754D">
      <w:rPr>
        <w:rFonts w:ascii="宋体" w:hAnsi="宋体"/>
        <w:noProof/>
        <w:sz w:val="28"/>
        <w:szCs w:val="28"/>
      </w:rPr>
      <w:t>1</w:t>
    </w:r>
    <w:r w:rsidR="008D77E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34305D91" w14:textId="77777777" w:rsidR="00697FE1" w:rsidRPr="00697FE1" w:rsidRDefault="00697FE1" w:rsidP="00697F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529EE" w14:textId="77777777" w:rsidR="00D61D98" w:rsidRDefault="00D61D98" w:rsidP="00B06622">
      <w:r>
        <w:separator/>
      </w:r>
    </w:p>
  </w:footnote>
  <w:footnote w:type="continuationSeparator" w:id="0">
    <w:p w14:paraId="3E92E838" w14:textId="77777777" w:rsidR="00D61D98" w:rsidRDefault="00D61D98" w:rsidP="00B0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24E77"/>
    <w:rsid w:val="000C332C"/>
    <w:rsid w:val="000D0959"/>
    <w:rsid w:val="000D5A26"/>
    <w:rsid w:val="001400CD"/>
    <w:rsid w:val="001749CB"/>
    <w:rsid w:val="00194344"/>
    <w:rsid w:val="001B2E61"/>
    <w:rsid w:val="001E4332"/>
    <w:rsid w:val="00223831"/>
    <w:rsid w:val="002242F5"/>
    <w:rsid w:val="002259AF"/>
    <w:rsid w:val="00277EA6"/>
    <w:rsid w:val="00286A56"/>
    <w:rsid w:val="002874FB"/>
    <w:rsid w:val="002928E3"/>
    <w:rsid w:val="002B338A"/>
    <w:rsid w:val="002C5D9C"/>
    <w:rsid w:val="00302D25"/>
    <w:rsid w:val="00322304"/>
    <w:rsid w:val="0033521A"/>
    <w:rsid w:val="00350A55"/>
    <w:rsid w:val="00354ECD"/>
    <w:rsid w:val="003942CB"/>
    <w:rsid w:val="003F783A"/>
    <w:rsid w:val="00414664"/>
    <w:rsid w:val="00434D67"/>
    <w:rsid w:val="00447281"/>
    <w:rsid w:val="00447A13"/>
    <w:rsid w:val="004B1624"/>
    <w:rsid w:val="004B3962"/>
    <w:rsid w:val="004B7992"/>
    <w:rsid w:val="00546C27"/>
    <w:rsid w:val="00547DCD"/>
    <w:rsid w:val="00570C4F"/>
    <w:rsid w:val="00611FB3"/>
    <w:rsid w:val="006305C5"/>
    <w:rsid w:val="00680EA6"/>
    <w:rsid w:val="00697FE1"/>
    <w:rsid w:val="006A7345"/>
    <w:rsid w:val="006D2F4E"/>
    <w:rsid w:val="006E2571"/>
    <w:rsid w:val="00712642"/>
    <w:rsid w:val="007155FB"/>
    <w:rsid w:val="00744662"/>
    <w:rsid w:val="007746E8"/>
    <w:rsid w:val="00793B56"/>
    <w:rsid w:val="00811EA1"/>
    <w:rsid w:val="00840818"/>
    <w:rsid w:val="00881E33"/>
    <w:rsid w:val="0089754D"/>
    <w:rsid w:val="008B52B5"/>
    <w:rsid w:val="008D77E2"/>
    <w:rsid w:val="0091025C"/>
    <w:rsid w:val="009237FB"/>
    <w:rsid w:val="0096218A"/>
    <w:rsid w:val="009E0602"/>
    <w:rsid w:val="00A06411"/>
    <w:rsid w:val="00AC693F"/>
    <w:rsid w:val="00AD320A"/>
    <w:rsid w:val="00B06622"/>
    <w:rsid w:val="00B14C93"/>
    <w:rsid w:val="00B444A5"/>
    <w:rsid w:val="00B512E0"/>
    <w:rsid w:val="00B73918"/>
    <w:rsid w:val="00BB3BD9"/>
    <w:rsid w:val="00C62323"/>
    <w:rsid w:val="00C85FED"/>
    <w:rsid w:val="00D61D98"/>
    <w:rsid w:val="00D96ABC"/>
    <w:rsid w:val="00DA6FB4"/>
    <w:rsid w:val="00DA7B48"/>
    <w:rsid w:val="00E059EA"/>
    <w:rsid w:val="00E81FC3"/>
    <w:rsid w:val="00E9291C"/>
    <w:rsid w:val="00E95B65"/>
    <w:rsid w:val="00E960D3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1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customStyle="1" w:styleId="Char1">
    <w:name w:val="Char"/>
    <w:basedOn w:val="a"/>
    <w:rsid w:val="0033521A"/>
    <w:rPr>
      <w:rFonts w:ascii="Tahoma" w:hAnsi="Tahoma"/>
      <w:sz w:val="24"/>
      <w:szCs w:val="20"/>
    </w:rPr>
  </w:style>
  <w:style w:type="paragraph" w:customStyle="1" w:styleId="OA">
    <w:name w:val="OA正文"/>
    <w:basedOn w:val="a"/>
    <w:qFormat/>
    <w:rsid w:val="003F783A"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/>
      <w:sz w:val="32"/>
    </w:rPr>
  </w:style>
  <w:style w:type="paragraph" w:customStyle="1" w:styleId="a5">
    <w:name w:val="基本正文"/>
    <w:basedOn w:val="a"/>
    <w:link w:val="Char2"/>
    <w:qFormat/>
    <w:rsid w:val="003F783A"/>
    <w:pPr>
      <w:spacing w:line="560" w:lineRule="exact"/>
      <w:ind w:firstLineChars="200" w:firstLine="640"/>
    </w:pPr>
    <w:rPr>
      <w:rFonts w:ascii="仿宋_GB2312" w:eastAsia="仿宋_GB2312" w:hAnsi="Calibri"/>
      <w:sz w:val="32"/>
    </w:rPr>
  </w:style>
  <w:style w:type="character" w:customStyle="1" w:styleId="Char2">
    <w:name w:val="基本正文 Char"/>
    <w:link w:val="a5"/>
    <w:qFormat/>
    <w:rsid w:val="006D2F4E"/>
    <w:rPr>
      <w:rFonts w:ascii="仿宋_GB2312" w:eastAsia="仿宋_GB2312" w:hAnsi="Calibri" w:cs="Times New Roman"/>
      <w:sz w:val="32"/>
      <w:szCs w:val="24"/>
    </w:rPr>
  </w:style>
  <w:style w:type="paragraph" w:styleId="a6">
    <w:name w:val="Balloon Text"/>
    <w:basedOn w:val="a"/>
    <w:link w:val="Char3"/>
    <w:uiPriority w:val="99"/>
    <w:semiHidden/>
    <w:unhideWhenUsed/>
    <w:rsid w:val="003942CB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3942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customStyle="1" w:styleId="Char1">
    <w:name w:val="Char"/>
    <w:basedOn w:val="a"/>
    <w:rsid w:val="0033521A"/>
    <w:rPr>
      <w:rFonts w:ascii="Tahoma" w:hAnsi="Tahoma"/>
      <w:sz w:val="24"/>
      <w:szCs w:val="20"/>
    </w:rPr>
  </w:style>
  <w:style w:type="paragraph" w:customStyle="1" w:styleId="OA">
    <w:name w:val="OA正文"/>
    <w:basedOn w:val="a"/>
    <w:qFormat/>
    <w:rsid w:val="003F783A"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/>
      <w:sz w:val="32"/>
    </w:rPr>
  </w:style>
  <w:style w:type="paragraph" w:customStyle="1" w:styleId="a5">
    <w:name w:val="基本正文"/>
    <w:basedOn w:val="a"/>
    <w:link w:val="Char2"/>
    <w:qFormat/>
    <w:rsid w:val="003F783A"/>
    <w:pPr>
      <w:spacing w:line="560" w:lineRule="exact"/>
      <w:ind w:firstLineChars="200" w:firstLine="640"/>
    </w:pPr>
    <w:rPr>
      <w:rFonts w:ascii="仿宋_GB2312" w:eastAsia="仿宋_GB2312" w:hAnsi="Calibri"/>
      <w:sz w:val="32"/>
    </w:rPr>
  </w:style>
  <w:style w:type="character" w:customStyle="1" w:styleId="Char2">
    <w:name w:val="基本正文 Char"/>
    <w:link w:val="a5"/>
    <w:qFormat/>
    <w:rsid w:val="006D2F4E"/>
    <w:rPr>
      <w:rFonts w:ascii="仿宋_GB2312" w:eastAsia="仿宋_GB2312" w:hAnsi="Calibri" w:cs="Times New Roman"/>
      <w:sz w:val="32"/>
      <w:szCs w:val="24"/>
    </w:rPr>
  </w:style>
  <w:style w:type="paragraph" w:styleId="a6">
    <w:name w:val="Balloon Text"/>
    <w:basedOn w:val="a"/>
    <w:link w:val="Char3"/>
    <w:uiPriority w:val="99"/>
    <w:semiHidden/>
    <w:unhideWhenUsed/>
    <w:rsid w:val="003942CB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3942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DELL</cp:lastModifiedBy>
  <cp:revision>3</cp:revision>
  <cp:lastPrinted>2021-03-11T01:36:00Z</cp:lastPrinted>
  <dcterms:created xsi:type="dcterms:W3CDTF">2021-03-11T01:39:00Z</dcterms:created>
  <dcterms:modified xsi:type="dcterms:W3CDTF">2021-03-11T01:40:00Z</dcterms:modified>
</cp:coreProperties>
</file>