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07" w:rsidRDefault="00524F07" w:rsidP="00524F07">
      <w:pPr>
        <w:adjustRightInd w:val="0"/>
        <w:snapToGrid w:val="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524F07" w:rsidRDefault="00524F07" w:rsidP="00524F07">
      <w:pPr>
        <w:adjustRightInd w:val="0"/>
        <w:snapToGrid w:val="0"/>
        <w:jc w:val="left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524F07" w:rsidRDefault="00524F07" w:rsidP="00524F0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第四批国家公共文化服务体系示范项目</w:t>
      </w:r>
    </w:p>
    <w:p w:rsidR="00524F07" w:rsidRDefault="00524F07" w:rsidP="00524F0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创建资格评审时间表</w:t>
      </w:r>
    </w:p>
    <w:p w:rsidR="00524F07" w:rsidRDefault="00524F07" w:rsidP="00524F07">
      <w:pPr>
        <w:adjustRightInd w:val="0"/>
        <w:snapToGrid w:val="0"/>
        <w:jc w:val="center"/>
        <w:rPr>
          <w:rFonts w:ascii="楷体" w:eastAsia="楷体" w:hAnsi="楷体" w:hint="eastAsia"/>
          <w:b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东部地区</w:t>
      </w:r>
    </w:p>
    <w:p w:rsidR="00524F07" w:rsidRDefault="00524F07" w:rsidP="00524F07">
      <w:pPr>
        <w:adjustRightInd w:val="0"/>
        <w:snapToGrid w:val="0"/>
        <w:jc w:val="center"/>
        <w:rPr>
          <w:rFonts w:ascii="楷体" w:eastAsia="楷体" w:hAnsi="楷体" w:hint="eastAsia"/>
          <w:b/>
          <w:color w:val="000000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566"/>
        <w:gridCol w:w="2422"/>
        <w:gridCol w:w="3527"/>
        <w:gridCol w:w="1488"/>
      </w:tblGrid>
      <w:tr w:rsidR="00524F07" w:rsidTr="008D1888">
        <w:trPr>
          <w:trHeight w:val="497"/>
        </w:trPr>
        <w:tc>
          <w:tcPr>
            <w:tcW w:w="997" w:type="dxa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顺序</w:t>
            </w:r>
          </w:p>
        </w:tc>
        <w:tc>
          <w:tcPr>
            <w:tcW w:w="1566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评审时间</w:t>
            </w:r>
          </w:p>
        </w:tc>
        <w:tc>
          <w:tcPr>
            <w:tcW w:w="1488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评审地点</w:t>
            </w:r>
          </w:p>
        </w:tc>
      </w:tr>
      <w:tr w:rsidR="00524F07" w:rsidTr="008D1888">
        <w:trPr>
          <w:trHeight w:val="594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淄博市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12月7日9:00—9:30</w:t>
            </w:r>
          </w:p>
        </w:tc>
        <w:tc>
          <w:tcPr>
            <w:tcW w:w="1488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中央文化管理干部学院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四号楼一层第十教室</w:t>
            </w:r>
          </w:p>
        </w:tc>
      </w:tr>
      <w:tr w:rsidR="00524F07" w:rsidTr="008D1888">
        <w:trPr>
          <w:trHeight w:val="540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郯城市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12月7日9:30—10:00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9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东莞市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12月7日10:00—10:30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0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深圳市盐田区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12月7日10:30—11:00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8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12月7日14:00—14:30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73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12月7日14:30—15:00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4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12月7日15:00—15:30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72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昆山市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12月7日15:30—16:00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79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鞍山市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12月7日16:00—16:30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40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锦州市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12月7日16:30—17:00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90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门头沟区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12月8日9:00—9:30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40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通州区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12月8日9:30—10:00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40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西城区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12月8日10:00—10:30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49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杭州市下城区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12月8日14:00—14:30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00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舟山市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12月8日14:30—15:00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83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杭州市萧山区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12月8日15:00—15:30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40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义乌市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（省直管）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12月8日15:30—16:00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40"/>
        </w:trPr>
        <w:tc>
          <w:tcPr>
            <w:tcW w:w="99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6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津南区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12月8日16:00—16:30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2"/>
        </w:trPr>
        <w:tc>
          <w:tcPr>
            <w:tcW w:w="99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河东区</w:t>
            </w:r>
          </w:p>
        </w:tc>
        <w:tc>
          <w:tcPr>
            <w:tcW w:w="3527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12月8日16:30—17:00</w:t>
            </w:r>
          </w:p>
        </w:tc>
        <w:tc>
          <w:tcPr>
            <w:tcW w:w="1488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24F07" w:rsidRDefault="00524F07" w:rsidP="00524F07">
      <w:pPr>
        <w:adjustRightInd w:val="0"/>
        <w:snapToGrid w:val="0"/>
        <w:rPr>
          <w:rFonts w:ascii="仿宋" w:eastAsia="仿宋" w:hAnsi="仿宋"/>
          <w:color w:val="000000"/>
          <w:sz w:val="28"/>
          <w:szCs w:val="28"/>
        </w:rPr>
      </w:pPr>
    </w:p>
    <w:p w:rsidR="00524F07" w:rsidRDefault="00524F07" w:rsidP="00524F07">
      <w:pPr>
        <w:adjustRightInd w:val="0"/>
        <w:snapToGrid w:val="0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中部地区</w:t>
      </w:r>
    </w:p>
    <w:p w:rsidR="00524F07" w:rsidRDefault="00524F07" w:rsidP="00524F07">
      <w:pPr>
        <w:adjustRightInd w:val="0"/>
        <w:snapToGrid w:val="0"/>
        <w:jc w:val="center"/>
        <w:rPr>
          <w:rFonts w:ascii="楷体" w:eastAsia="楷体" w:hAnsi="楷体" w:hint="eastAsia"/>
          <w:b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rPr>
          <w:rFonts w:ascii="仿宋" w:eastAsia="仿宋" w:hAnsi="仿宋"/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1547"/>
        <w:gridCol w:w="2390"/>
        <w:gridCol w:w="3515"/>
        <w:gridCol w:w="1385"/>
      </w:tblGrid>
      <w:tr w:rsidR="00524F07" w:rsidTr="008D1888">
        <w:trPr>
          <w:trHeight w:val="493"/>
        </w:trPr>
        <w:tc>
          <w:tcPr>
            <w:tcW w:w="983" w:type="dxa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顺序</w:t>
            </w:r>
          </w:p>
        </w:tc>
        <w:tc>
          <w:tcPr>
            <w:tcW w:w="1547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评审时间</w:t>
            </w:r>
          </w:p>
        </w:tc>
        <w:tc>
          <w:tcPr>
            <w:tcW w:w="1385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评审地点</w:t>
            </w:r>
          </w:p>
        </w:tc>
      </w:tr>
      <w:tr w:rsidR="00524F07" w:rsidTr="008D1888">
        <w:trPr>
          <w:trHeight w:val="447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邯郸市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12月7日9:00—9:30</w:t>
            </w:r>
          </w:p>
        </w:tc>
        <w:tc>
          <w:tcPr>
            <w:tcW w:w="1385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中央文化管理干部学院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四号楼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层第十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教室</w:t>
            </w:r>
          </w:p>
        </w:tc>
      </w:tr>
      <w:tr w:rsidR="00524F07" w:rsidTr="008D1888">
        <w:trPr>
          <w:trHeight w:val="426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承德市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12月7日9:30—10:00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41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石家庄市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12月7日10:00—10:30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93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FF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12月7日10:30—11:00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09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12月7日11:00—11:30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19"/>
        </w:trPr>
        <w:tc>
          <w:tcPr>
            <w:tcW w:w="983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7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吕梁市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12月7日14:00—14:30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56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焦作市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12月7日14:30—15:00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6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鹤壁市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12月7日15:00—15:30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6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滁州市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12月7日15:30—16:00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11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黄山市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12月7日16:00—16:30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80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富裕县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（省直管）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12月8日9:00—9:30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40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安达市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（省直管）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12月8日9:30—10:00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16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大兴安岭地区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12月8日10:00—10:30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3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通化市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12月8日10:30—11:00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09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梅河口市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（省直管）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12月8日11:00—11:30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25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景德镇市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12月8日14:00—14:30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40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安福县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（省直管）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12月8日14:30—15:00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79"/>
        </w:trPr>
        <w:tc>
          <w:tcPr>
            <w:tcW w:w="98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7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咸宁市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12月8日15:00—15:30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82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随州市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12月8日15:30—16:00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532"/>
        </w:trPr>
        <w:tc>
          <w:tcPr>
            <w:tcW w:w="98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鄂州市</w:t>
            </w:r>
          </w:p>
        </w:tc>
        <w:tc>
          <w:tcPr>
            <w:tcW w:w="3515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12月8日16:00—16:30</w:t>
            </w:r>
          </w:p>
        </w:tc>
        <w:tc>
          <w:tcPr>
            <w:tcW w:w="138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24F07" w:rsidRDefault="00524F07" w:rsidP="00524F07">
      <w:pPr>
        <w:adjustRightInd w:val="0"/>
        <w:snapToGrid w:val="0"/>
        <w:rPr>
          <w:rFonts w:ascii="仿宋" w:eastAsia="仿宋" w:hAnsi="仿宋" w:hint="eastAsia"/>
          <w:color w:val="000000"/>
          <w:sz w:val="28"/>
          <w:szCs w:val="28"/>
        </w:rPr>
      </w:pPr>
    </w:p>
    <w:p w:rsidR="00524F07" w:rsidRDefault="00524F07" w:rsidP="00524F07">
      <w:pPr>
        <w:adjustRightInd w:val="0"/>
        <w:snapToGrid w:val="0"/>
        <w:rPr>
          <w:rFonts w:ascii="仿宋" w:eastAsia="仿宋" w:hAnsi="仿宋" w:hint="eastAsia"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rPr>
          <w:rFonts w:ascii="仿宋" w:eastAsia="仿宋" w:hAnsi="仿宋" w:hint="eastAsia"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rPr>
          <w:rFonts w:ascii="仿宋" w:eastAsia="仿宋" w:hAnsi="仿宋" w:hint="eastAsia"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rPr>
          <w:rFonts w:ascii="仿宋" w:eastAsia="仿宋" w:hAnsi="仿宋" w:hint="eastAsia"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rPr>
          <w:rFonts w:ascii="仿宋" w:eastAsia="仿宋" w:hAnsi="仿宋" w:hint="eastAsia"/>
          <w:color w:val="000000"/>
          <w:sz w:val="32"/>
          <w:szCs w:val="32"/>
        </w:rPr>
      </w:pPr>
    </w:p>
    <w:p w:rsidR="00524F07" w:rsidRDefault="00524F07" w:rsidP="00524F07">
      <w:pPr>
        <w:adjustRightInd w:val="0"/>
        <w:snapToGrid w:val="0"/>
        <w:jc w:val="center"/>
        <w:rPr>
          <w:rFonts w:ascii="黑体" w:eastAsia="黑体" w:hAnsi="黑体" w:cs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西部地区</w:t>
      </w:r>
    </w:p>
    <w:p w:rsidR="00524F07" w:rsidRDefault="00524F07" w:rsidP="00524F07">
      <w:pPr>
        <w:adjustRightInd w:val="0"/>
        <w:snapToGrid w:val="0"/>
        <w:rPr>
          <w:rFonts w:ascii="仿宋" w:eastAsia="仿宋" w:hAnsi="仿宋"/>
          <w:color w:val="00000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3"/>
        <w:gridCol w:w="2410"/>
        <w:gridCol w:w="3410"/>
        <w:gridCol w:w="1525"/>
      </w:tblGrid>
      <w:tr w:rsidR="00524F07" w:rsidTr="008D1888">
        <w:trPr>
          <w:trHeight w:val="479"/>
        </w:trPr>
        <w:tc>
          <w:tcPr>
            <w:tcW w:w="992" w:type="dxa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顺序</w:t>
            </w:r>
          </w:p>
        </w:tc>
        <w:tc>
          <w:tcPr>
            <w:tcW w:w="1563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评审时间</w:t>
            </w:r>
          </w:p>
        </w:tc>
        <w:tc>
          <w:tcPr>
            <w:tcW w:w="1525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  <w:t>评审地点</w:t>
            </w:r>
          </w:p>
        </w:tc>
      </w:tr>
      <w:tr w:rsidR="00524F07" w:rsidTr="008D1888">
        <w:trPr>
          <w:trHeight w:val="366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木舒克市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12月7日9:00—9:30</w:t>
            </w:r>
          </w:p>
        </w:tc>
        <w:tc>
          <w:tcPr>
            <w:tcW w:w="1525" w:type="dxa"/>
            <w:vMerge w:val="restart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中央文化管理干部学院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双柏书屋</w:t>
            </w:r>
          </w:p>
        </w:tc>
      </w:tr>
      <w:tr w:rsidR="00524F07" w:rsidTr="008D1888">
        <w:trPr>
          <w:trHeight w:val="407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第十二师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12月7日9:30—10:00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44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第十三师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12月7日10:00—10:30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11"/>
        </w:trPr>
        <w:tc>
          <w:tcPr>
            <w:tcW w:w="992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3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海东市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12月7日10:30—11:00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银川市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12月7日11:00—11:30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石嘴山市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12月7日11:30—12:00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6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万州区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12月7日14:00—14:30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忠县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12月7日14:30—15:00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丰都县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12月7日15:00—15:30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合川区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12月7日15:30—16:00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99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红河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哈尼族彝族自治州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12月7日16:00—16:30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德宏傣族景颇族自治州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12月7日16:30—17:00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36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丽江市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12月7日17:00—17:30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昭通市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12月7日17:30—18:00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75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西藏</w:t>
            </w:r>
          </w:p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拉萨市</w:t>
            </w:r>
          </w:p>
          <w:p w:rsidR="00524F07" w:rsidRDefault="00524F07" w:rsidP="008D18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堆龙德庆区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12月8日8:30—9:00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19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林芝市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12月8日9:00—9:30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阿里地区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12月8日9:30—10:00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那曲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12月8日10:00—10:30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0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甘南藏族自治州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12月8日10:30—11:00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武威市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12月8日11:00—11:30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82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阿坝藏族羌族自治州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12月8日11:30—12:00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32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12月8日12:00—12:30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68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南宁市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12月8日14:00—14:30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32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钦州市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12月8日14:30—15:00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47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北海市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12月8日15:00—15:30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422"/>
        </w:trPr>
        <w:tc>
          <w:tcPr>
            <w:tcW w:w="992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63" w:type="dxa"/>
            <w:vMerge w:val="restart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韩城市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12月8日15:30—16:00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81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12月8日16:00—16:30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24F07" w:rsidTr="008D1888">
        <w:trPr>
          <w:trHeight w:val="392"/>
        </w:trPr>
        <w:tc>
          <w:tcPr>
            <w:tcW w:w="992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Merge/>
            <w:vAlign w:val="center"/>
          </w:tcPr>
          <w:p w:rsidR="00524F07" w:rsidRDefault="00524F07" w:rsidP="008D18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3410" w:type="dxa"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12月8日16:30—17:00</w:t>
            </w:r>
          </w:p>
        </w:tc>
        <w:tc>
          <w:tcPr>
            <w:tcW w:w="1525" w:type="dxa"/>
            <w:vMerge/>
            <w:vAlign w:val="center"/>
          </w:tcPr>
          <w:p w:rsidR="00524F07" w:rsidRDefault="00524F07" w:rsidP="008D1888">
            <w:pPr>
              <w:adjustRightInd w:val="0"/>
              <w:snapToGrid w:val="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281C40" w:rsidRDefault="00281C40">
      <w:bookmarkStart w:id="0" w:name="_GoBack"/>
      <w:bookmarkEnd w:id="0"/>
    </w:p>
    <w:sectPr w:rsidR="0028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FD" w:rsidRDefault="00E861FD" w:rsidP="00524F07">
      <w:r>
        <w:separator/>
      </w:r>
    </w:p>
  </w:endnote>
  <w:endnote w:type="continuationSeparator" w:id="0">
    <w:p w:rsidR="00E861FD" w:rsidRDefault="00E861FD" w:rsidP="005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FD" w:rsidRDefault="00E861FD" w:rsidP="00524F07">
      <w:r>
        <w:separator/>
      </w:r>
    </w:p>
  </w:footnote>
  <w:footnote w:type="continuationSeparator" w:id="0">
    <w:p w:rsidR="00E861FD" w:rsidRDefault="00E861FD" w:rsidP="0052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F7"/>
    <w:rsid w:val="00281C40"/>
    <w:rsid w:val="002A26F7"/>
    <w:rsid w:val="00524F07"/>
    <w:rsid w:val="00E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C1A22-01C2-461C-846B-7AEDBAC9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F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2</cp:revision>
  <dcterms:created xsi:type="dcterms:W3CDTF">2017-11-29T02:40:00Z</dcterms:created>
  <dcterms:modified xsi:type="dcterms:W3CDTF">2017-11-29T02:40:00Z</dcterms:modified>
</cp:coreProperties>
</file>