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43" w:rsidRDefault="009431AE">
      <w:pPr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</w:t>
      </w:r>
      <w:r>
        <w:rPr>
          <w:rFonts w:ascii="黑体" w:eastAsia="黑体" w:hAnsi="黑体" w:hint="eastAsia"/>
          <w:sz w:val="32"/>
          <w:szCs w:val="30"/>
        </w:rPr>
        <w:t>1</w:t>
      </w:r>
    </w:p>
    <w:p w:rsidR="00181D43" w:rsidRPr="009B4B64" w:rsidRDefault="009431AE">
      <w:pPr>
        <w:ind w:firstLineChars="200" w:firstLine="880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9B4B64">
        <w:rPr>
          <w:rFonts w:ascii="方正小标宋简体" w:eastAsia="方正小标宋简体" w:hAnsi="方正小标宋_GBK" w:cs="方正小标宋_GBK" w:hint="eastAsia"/>
          <w:sz w:val="44"/>
          <w:szCs w:val="44"/>
        </w:rPr>
        <w:t>第四批全国旅游标准化试点单位名单</w:t>
      </w:r>
    </w:p>
    <w:p w:rsidR="00181D43" w:rsidRDefault="00181D43">
      <w:pPr>
        <w:ind w:firstLine="630"/>
        <w:rPr>
          <w:rFonts w:ascii="仿宋_GB2312" w:eastAsia="仿宋_GB2312" w:hAnsi="微软雅黑"/>
          <w:sz w:val="32"/>
          <w:szCs w:val="30"/>
        </w:rPr>
      </w:pP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河北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秦皇岛市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山西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长治市壶关县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辽宁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盘锦市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吉林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通化市集安市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黑龙江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</w:t>
      </w:r>
      <w:r>
        <w:rPr>
          <w:rFonts w:ascii="仿宋_GB2312" w:eastAsia="仿宋_GB2312" w:hAnsi="微软雅黑" w:hint="eastAsia"/>
          <w:sz w:val="32"/>
          <w:szCs w:val="30"/>
        </w:rPr>
        <w:t>大庆市杜尔伯特蒙古族自治县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上海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上海市松江区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江苏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扬州市、南京市秦淮区</w:t>
      </w:r>
    </w:p>
    <w:p w:rsidR="00181D43" w:rsidRDefault="009431AE">
      <w:pPr>
        <w:ind w:firstLine="630"/>
        <w:rPr>
          <w:rFonts w:ascii="仿宋_GB2312" w:eastAsia="仿宋_GB2312" w:hAnsi="微软雅黑"/>
          <w:b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浙江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嘉兴市嘉善县、湖州市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安徽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黄山市黟县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福建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color w:val="000000" w:themeColor="text1"/>
          <w:sz w:val="32"/>
          <w:szCs w:val="30"/>
        </w:rPr>
        <w:t>三明市尤溪县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江西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上饶市、吉安市青原区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山东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临沂市、德州市齐河县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河南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郑州市登封市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湖北</w:t>
      </w:r>
      <w:bookmarkStart w:id="0" w:name="_GoBack"/>
      <w:bookmarkEnd w:id="0"/>
      <w:r>
        <w:rPr>
          <w:rFonts w:ascii="仿宋_GB2312" w:eastAsia="仿宋_GB2312" w:hAnsi="微软雅黑" w:hint="eastAsia"/>
          <w:sz w:val="32"/>
          <w:szCs w:val="30"/>
        </w:rPr>
        <w:t>襄阳市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湖南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郴州市北湖区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广东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惠州市龙门县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广西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桂林市兴安县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海南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陵水黎族自治县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四川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巴中市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lastRenderedPageBreak/>
        <w:t>贵州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毕节市百里杜鹃管理区、</w:t>
      </w:r>
      <w:r>
        <w:rPr>
          <w:rFonts w:ascii="仿宋_GB2312" w:eastAsia="仿宋_GB2312" w:hAnsi="微软雅黑" w:hint="eastAsia"/>
          <w:color w:val="000000" w:themeColor="text1"/>
          <w:sz w:val="32"/>
          <w:szCs w:val="30"/>
        </w:rPr>
        <w:t>铜仁市万山区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西藏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拉萨市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陕西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渭南市华阴市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甘肃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张掖市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宁夏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固原市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新疆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   </w:t>
      </w:r>
      <w:r>
        <w:rPr>
          <w:rFonts w:ascii="仿宋_GB2312" w:eastAsia="仿宋_GB2312" w:hAnsi="微软雅黑" w:hint="eastAsia"/>
          <w:sz w:val="32"/>
          <w:szCs w:val="30"/>
        </w:rPr>
        <w:t>巴音郭楞蒙古自治州博湖县</w:t>
      </w:r>
    </w:p>
    <w:p w:rsidR="00181D43" w:rsidRDefault="009431AE">
      <w:pPr>
        <w:ind w:firstLine="630"/>
        <w:rPr>
          <w:rFonts w:ascii="仿宋_GB2312" w:eastAsia="仿宋_GB2312" w:hAnsi="微软雅黑"/>
          <w:sz w:val="32"/>
          <w:szCs w:val="30"/>
        </w:rPr>
      </w:pPr>
      <w:r>
        <w:rPr>
          <w:rFonts w:ascii="仿宋_GB2312" w:eastAsia="仿宋_GB2312" w:hAnsi="微软雅黑" w:hint="eastAsia"/>
          <w:b/>
          <w:sz w:val="32"/>
          <w:szCs w:val="30"/>
        </w:rPr>
        <w:t>新疆兵团</w:t>
      </w:r>
      <w:r>
        <w:rPr>
          <w:rFonts w:ascii="仿宋_GB2312" w:eastAsia="仿宋_GB2312" w:hAnsi="微软雅黑" w:hint="eastAsia"/>
          <w:b/>
          <w:sz w:val="32"/>
          <w:szCs w:val="30"/>
        </w:rPr>
        <w:t xml:space="preserve"> </w:t>
      </w:r>
      <w:r>
        <w:rPr>
          <w:rFonts w:ascii="仿宋_GB2312" w:eastAsia="仿宋_GB2312" w:hAnsi="微软雅黑" w:hint="eastAsia"/>
          <w:sz w:val="32"/>
          <w:szCs w:val="30"/>
        </w:rPr>
        <w:t>五家渠青湖经济开发区</w:t>
      </w:r>
      <w:r>
        <w:rPr>
          <w:rFonts w:ascii="仿宋_GB2312" w:eastAsia="仿宋_GB2312" w:hAnsi="微软雅黑" w:hint="eastAsia"/>
          <w:sz w:val="32"/>
          <w:szCs w:val="30"/>
        </w:rPr>
        <w:t>101</w:t>
      </w:r>
      <w:r>
        <w:rPr>
          <w:rFonts w:ascii="仿宋_GB2312" w:eastAsia="仿宋_GB2312" w:hAnsi="微软雅黑" w:hint="eastAsia"/>
          <w:sz w:val="32"/>
          <w:szCs w:val="30"/>
        </w:rPr>
        <w:t>团</w:t>
      </w:r>
    </w:p>
    <w:p w:rsidR="00181D43" w:rsidRDefault="00181D43">
      <w:pPr>
        <w:ind w:right="160"/>
        <w:jc w:val="right"/>
        <w:rPr>
          <w:rFonts w:ascii="仿宋_GB2312" w:eastAsia="仿宋_GB2312" w:hAnsi="华文中宋" w:cs="Times New Roman"/>
          <w:sz w:val="32"/>
          <w:szCs w:val="32"/>
        </w:rPr>
      </w:pPr>
    </w:p>
    <w:p w:rsidR="00181D43" w:rsidRDefault="00181D43">
      <w:pPr>
        <w:ind w:right="160"/>
        <w:jc w:val="right"/>
        <w:rPr>
          <w:rFonts w:ascii="仿宋_GB2312" w:eastAsia="仿宋_GB2312" w:hAnsi="华文中宋" w:cs="Times New Roman"/>
          <w:sz w:val="32"/>
          <w:szCs w:val="32"/>
        </w:rPr>
      </w:pPr>
    </w:p>
    <w:p w:rsidR="00181D43" w:rsidRDefault="00181D43">
      <w:pPr>
        <w:ind w:right="160"/>
        <w:jc w:val="right"/>
        <w:rPr>
          <w:rFonts w:ascii="仿宋_GB2312" w:eastAsia="仿宋_GB2312" w:hAnsi="华文中宋" w:cs="Times New Roman"/>
          <w:sz w:val="32"/>
          <w:szCs w:val="32"/>
        </w:rPr>
      </w:pPr>
    </w:p>
    <w:p w:rsidR="00181D43" w:rsidRDefault="00181D43"/>
    <w:sectPr w:rsidR="00181D43" w:rsidSect="0018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1AE" w:rsidRDefault="009431AE" w:rsidP="009B4B64">
      <w:r>
        <w:separator/>
      </w:r>
    </w:p>
  </w:endnote>
  <w:endnote w:type="continuationSeparator" w:id="1">
    <w:p w:rsidR="009431AE" w:rsidRDefault="009431AE" w:rsidP="009B4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1AE" w:rsidRDefault="009431AE" w:rsidP="009B4B64">
      <w:r>
        <w:separator/>
      </w:r>
    </w:p>
  </w:footnote>
  <w:footnote w:type="continuationSeparator" w:id="1">
    <w:p w:rsidR="009431AE" w:rsidRDefault="009431AE" w:rsidP="009B4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CB583A"/>
    <w:rsid w:val="F8D67956"/>
    <w:rsid w:val="00181D43"/>
    <w:rsid w:val="009431AE"/>
    <w:rsid w:val="009B4B64"/>
    <w:rsid w:val="2CE449BF"/>
    <w:rsid w:val="58CB5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D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4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4B64"/>
    <w:rPr>
      <w:kern w:val="2"/>
      <w:sz w:val="18"/>
      <w:szCs w:val="18"/>
    </w:rPr>
  </w:style>
  <w:style w:type="paragraph" w:styleId="a4">
    <w:name w:val="footer"/>
    <w:basedOn w:val="a"/>
    <w:link w:val="Char0"/>
    <w:rsid w:val="009B4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4B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wyl</dc:creator>
  <cp:lastModifiedBy>WIN7</cp:lastModifiedBy>
  <cp:revision>2</cp:revision>
  <cp:lastPrinted>2020-07-15T10:48:00Z</cp:lastPrinted>
  <dcterms:created xsi:type="dcterms:W3CDTF">2020-07-14T19:22:00Z</dcterms:created>
  <dcterms:modified xsi:type="dcterms:W3CDTF">2020-07-15T04:52:00Z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2052-10.8.0.7083</vt:lpwstr>
  </property>
</Properties>
</file>